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D1A61" w14:textId="77777777" w:rsidR="00FE072A" w:rsidRPr="0085637E" w:rsidRDefault="009F01D0" w:rsidP="00FE072A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  <w:r w:rsidRPr="0085637E">
        <w:rPr>
          <w:rFonts w:ascii="Arial Black" w:hAnsi="Arial Black"/>
          <w:noProof/>
          <w:sz w:val="36"/>
          <w:szCs w:val="36"/>
          <w:lang w:eastAsia="cy-GB"/>
        </w:rPr>
        <w:drawing>
          <wp:anchor distT="0" distB="0" distL="114300" distR="114300" simplePos="0" relativeHeight="251658240" behindDoc="1" locked="0" layoutInCell="1" allowOverlap="1" wp14:anchorId="7037A7A3" wp14:editId="22270D54">
            <wp:simplePos x="0" y="0"/>
            <wp:positionH relativeFrom="column">
              <wp:posOffset>-133350</wp:posOffset>
            </wp:positionH>
            <wp:positionV relativeFrom="paragraph">
              <wp:posOffset>-209550</wp:posOffset>
            </wp:positionV>
            <wp:extent cx="904875" cy="647700"/>
            <wp:effectExtent l="0" t="0" r="9525" b="0"/>
            <wp:wrapNone/>
            <wp:docPr id="1" name="Picture 1" descr="Logo Pantyfedwen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antyfedwen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37E">
        <w:rPr>
          <w:rFonts w:ascii="Arial Black" w:hAnsi="Arial Black"/>
          <w:noProof/>
          <w:sz w:val="36"/>
          <w:szCs w:val="36"/>
          <w:lang w:eastAsia="cy-GB"/>
        </w:rPr>
        <w:drawing>
          <wp:anchor distT="0" distB="0" distL="114300" distR="114300" simplePos="0" relativeHeight="251659264" behindDoc="1" locked="0" layoutInCell="1" allowOverlap="1" wp14:anchorId="4F3725C2" wp14:editId="11B05FF1">
            <wp:simplePos x="0" y="0"/>
            <wp:positionH relativeFrom="column">
              <wp:posOffset>5038725</wp:posOffset>
            </wp:positionH>
            <wp:positionV relativeFrom="paragraph">
              <wp:posOffset>-209550</wp:posOffset>
            </wp:positionV>
            <wp:extent cx="904875" cy="647700"/>
            <wp:effectExtent l="0" t="0" r="9525" b="0"/>
            <wp:wrapNone/>
            <wp:docPr id="2" name="Picture 2" descr="Logo Pantyfedwen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antyfedwen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37E">
        <w:rPr>
          <w:rFonts w:ascii="Arial Narrow" w:hAnsi="Arial Narrow"/>
          <w:sz w:val="24"/>
          <w:szCs w:val="24"/>
          <w:lang w:val="en-GB"/>
        </w:rPr>
        <w:t xml:space="preserve">   </w:t>
      </w:r>
    </w:p>
    <w:p w14:paraId="1BF9AF64" w14:textId="77777777" w:rsidR="009F01D0" w:rsidRPr="0085637E" w:rsidRDefault="009F01D0" w:rsidP="00FE072A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</w:p>
    <w:p w14:paraId="54CA52FD" w14:textId="77777777" w:rsidR="009F01D0" w:rsidRPr="0085637E" w:rsidRDefault="009F01D0" w:rsidP="009F01D0">
      <w:pPr>
        <w:jc w:val="center"/>
        <w:rPr>
          <w:rFonts w:ascii="Arial Narrow" w:hAnsi="Arial Narrow"/>
          <w:b/>
          <w:noProof/>
          <w:sz w:val="36"/>
          <w:szCs w:val="36"/>
          <w:lang w:val="en-GB" w:eastAsia="cy-GB"/>
        </w:rPr>
      </w:pPr>
    </w:p>
    <w:p w14:paraId="70DE8E92" w14:textId="77777777" w:rsidR="009F01D0" w:rsidRPr="0085637E" w:rsidRDefault="009F01D0" w:rsidP="009F01D0">
      <w:pPr>
        <w:jc w:val="center"/>
        <w:rPr>
          <w:rFonts w:ascii="Arial Narrow" w:hAnsi="Arial Narrow"/>
          <w:b/>
          <w:noProof/>
          <w:sz w:val="36"/>
          <w:szCs w:val="36"/>
          <w:lang w:val="en-GB" w:eastAsia="cy-GB"/>
        </w:rPr>
      </w:pPr>
      <w:r w:rsidRPr="0085637E">
        <w:rPr>
          <w:rFonts w:ascii="Arial Narrow" w:hAnsi="Arial Narrow"/>
          <w:b/>
          <w:noProof/>
          <w:sz w:val="36"/>
          <w:szCs w:val="36"/>
          <w:lang w:val="en-GB" w:eastAsia="cy-GB"/>
        </w:rPr>
        <w:t>THE JAMES PANTYFEDWEN FOUNDATION</w:t>
      </w:r>
    </w:p>
    <w:p w14:paraId="62CE5273" w14:textId="3E920297" w:rsidR="00221860" w:rsidRDefault="00B607DF" w:rsidP="00B607DF">
      <w:pPr>
        <w:jc w:val="center"/>
        <w:rPr>
          <w:rFonts w:ascii="Arial Narrow" w:hAnsi="Arial Narrow"/>
          <w:b/>
          <w:sz w:val="28"/>
          <w:szCs w:val="28"/>
          <w:lang w:val="en-GB"/>
        </w:rPr>
      </w:pPr>
      <w:r w:rsidRPr="0085637E">
        <w:rPr>
          <w:rFonts w:ascii="Arial Narrow" w:hAnsi="Arial Narrow"/>
          <w:b/>
          <w:sz w:val="28"/>
          <w:szCs w:val="28"/>
          <w:lang w:val="en-GB"/>
        </w:rPr>
        <w:t>G</w:t>
      </w:r>
      <w:r w:rsidR="009F01D0" w:rsidRPr="0085637E">
        <w:rPr>
          <w:rFonts w:ascii="Arial Narrow" w:hAnsi="Arial Narrow"/>
          <w:b/>
          <w:sz w:val="28"/>
          <w:szCs w:val="28"/>
          <w:lang w:val="en-GB"/>
        </w:rPr>
        <w:t>uidelines for applying for grants for Christian training courses</w:t>
      </w:r>
      <w:bookmarkStart w:id="0" w:name="_GoBack"/>
      <w:bookmarkEnd w:id="0"/>
    </w:p>
    <w:p w14:paraId="027A27F6" w14:textId="77777777" w:rsidR="0018101A" w:rsidRPr="0085637E" w:rsidRDefault="0018101A" w:rsidP="00B607DF">
      <w:pPr>
        <w:jc w:val="center"/>
        <w:rPr>
          <w:rFonts w:ascii="Arial Narrow" w:hAnsi="Arial Narrow"/>
          <w:sz w:val="24"/>
          <w:szCs w:val="24"/>
          <w:lang w:val="en-GB"/>
        </w:rPr>
      </w:pPr>
    </w:p>
    <w:p w14:paraId="203DF367" w14:textId="77777777" w:rsidR="009F01D0" w:rsidRPr="0085637E" w:rsidRDefault="009F01D0" w:rsidP="009F01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85637E">
        <w:rPr>
          <w:rFonts w:ascii="Arial Narrow" w:hAnsi="Arial Narrow" w:cstheme="minorHAnsi"/>
          <w:bCs/>
          <w:sz w:val="24"/>
          <w:szCs w:val="24"/>
          <w:lang w:val="en-GB"/>
        </w:rPr>
        <w:t xml:space="preserve">Trustees meet three times a year to consider applications, in March, July and November. All applications must be submitted to the Foundation a month before the date of any meeting. </w:t>
      </w:r>
    </w:p>
    <w:p w14:paraId="03AF76EF" w14:textId="77777777" w:rsidR="009F01D0" w:rsidRPr="0085637E" w:rsidRDefault="009F01D0" w:rsidP="009F01D0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</w:p>
    <w:p w14:paraId="7D72715B" w14:textId="77777777" w:rsidR="00B607DF" w:rsidRPr="0085637E" w:rsidRDefault="00B607DF" w:rsidP="003211F1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en-GB"/>
        </w:rPr>
      </w:pPr>
      <w:r w:rsidRPr="0085637E">
        <w:rPr>
          <w:rFonts w:ascii="Arial Narrow" w:hAnsi="Arial Narrow"/>
          <w:bCs/>
          <w:sz w:val="24"/>
          <w:szCs w:val="24"/>
          <w:lang w:val="en-GB"/>
        </w:rPr>
        <w:t xml:space="preserve">Applications are invited for </w:t>
      </w:r>
      <w:r w:rsidRPr="0085637E">
        <w:rPr>
          <w:rFonts w:ascii="Arial Narrow" w:hAnsi="Arial Narrow"/>
          <w:sz w:val="24"/>
          <w:szCs w:val="24"/>
          <w:lang w:val="en-GB"/>
        </w:rPr>
        <w:t xml:space="preserve">grants for intensive </w:t>
      </w:r>
      <w:r w:rsidR="009F01D0" w:rsidRPr="0085637E">
        <w:rPr>
          <w:rFonts w:ascii="Arial Narrow" w:hAnsi="Arial Narrow"/>
          <w:sz w:val="24"/>
          <w:szCs w:val="24"/>
          <w:lang w:val="en-GB"/>
        </w:rPr>
        <w:t xml:space="preserve">training </w:t>
      </w:r>
      <w:r w:rsidRPr="0085637E">
        <w:rPr>
          <w:rFonts w:ascii="Arial Narrow" w:hAnsi="Arial Narrow"/>
          <w:sz w:val="24"/>
          <w:szCs w:val="24"/>
          <w:lang w:val="en-GB"/>
        </w:rPr>
        <w:t>courses for ministers, Christian workers, elders and Christian leaders</w:t>
      </w:r>
      <w:r w:rsidR="009F01D0" w:rsidRPr="0085637E">
        <w:rPr>
          <w:rFonts w:ascii="Arial Narrow" w:hAnsi="Arial Narrow"/>
          <w:sz w:val="24"/>
          <w:szCs w:val="24"/>
          <w:lang w:val="en-GB"/>
        </w:rPr>
        <w:t xml:space="preserve"> in Wales</w:t>
      </w:r>
      <w:r w:rsidRPr="0085637E">
        <w:rPr>
          <w:rFonts w:ascii="Arial Narrow" w:hAnsi="Arial Narrow"/>
          <w:sz w:val="24"/>
          <w:szCs w:val="24"/>
          <w:lang w:val="en-GB"/>
        </w:rPr>
        <w:t xml:space="preserve">, courses that would contribute directly towards developing their ministry and mission. (These do not include postgraduate courses in Universities.) </w:t>
      </w:r>
    </w:p>
    <w:p w14:paraId="2A73BBA7" w14:textId="77777777" w:rsidR="00B607DF" w:rsidRPr="0085637E" w:rsidRDefault="00B607DF" w:rsidP="00B607DF">
      <w:pPr>
        <w:pStyle w:val="ListParagraph"/>
        <w:rPr>
          <w:rFonts w:ascii="Arial Narrow" w:hAnsi="Arial Narrow"/>
          <w:bCs/>
          <w:sz w:val="24"/>
          <w:szCs w:val="24"/>
          <w:lang w:val="en-GB"/>
        </w:rPr>
      </w:pPr>
    </w:p>
    <w:p w14:paraId="34F2B86E" w14:textId="77777777" w:rsidR="00FE072A" w:rsidRPr="0085637E" w:rsidRDefault="00FE072A" w:rsidP="00B607DF">
      <w:pPr>
        <w:pStyle w:val="ListParagraph"/>
        <w:numPr>
          <w:ilvl w:val="0"/>
          <w:numId w:val="2"/>
        </w:numPr>
        <w:jc w:val="both"/>
        <w:rPr>
          <w:rFonts w:ascii="Arial Narrow" w:hAnsi="Arial Narrow" w:cstheme="minorHAnsi"/>
          <w:bCs/>
          <w:sz w:val="24"/>
          <w:szCs w:val="24"/>
          <w:lang w:val="en-GB"/>
        </w:rPr>
      </w:pPr>
      <w:r w:rsidRPr="0085637E">
        <w:rPr>
          <w:rFonts w:ascii="Arial Narrow" w:hAnsi="Arial Narrow" w:cstheme="minorHAnsi"/>
          <w:bCs/>
          <w:sz w:val="24"/>
          <w:szCs w:val="24"/>
          <w:lang w:val="en-GB"/>
        </w:rPr>
        <w:t>To qualify for consideration, the applicant must be a member of</w:t>
      </w:r>
      <w:r w:rsidR="009F01D0" w:rsidRPr="0085637E">
        <w:rPr>
          <w:rFonts w:ascii="Arial Narrow" w:hAnsi="Arial Narrow" w:cstheme="minorHAnsi"/>
          <w:bCs/>
          <w:sz w:val="24"/>
          <w:szCs w:val="24"/>
          <w:lang w:val="en-GB"/>
        </w:rPr>
        <w:t xml:space="preserve">, </w:t>
      </w:r>
      <w:r w:rsidRPr="0085637E">
        <w:rPr>
          <w:rFonts w:ascii="Arial Narrow" w:hAnsi="Arial Narrow" w:cstheme="minorHAnsi"/>
          <w:bCs/>
          <w:sz w:val="24"/>
          <w:szCs w:val="24"/>
          <w:lang w:val="en-GB"/>
        </w:rPr>
        <w:t>or be involved on a regular basis</w:t>
      </w:r>
      <w:r w:rsidR="009F01D0" w:rsidRPr="0085637E">
        <w:rPr>
          <w:rFonts w:ascii="Arial Narrow" w:hAnsi="Arial Narrow" w:cstheme="minorHAnsi"/>
          <w:bCs/>
          <w:sz w:val="24"/>
          <w:szCs w:val="24"/>
          <w:lang w:val="en-GB"/>
        </w:rPr>
        <w:t>,</w:t>
      </w:r>
      <w:r w:rsidRPr="0085637E">
        <w:rPr>
          <w:rFonts w:ascii="Arial Narrow" w:hAnsi="Arial Narrow" w:cstheme="minorHAnsi"/>
          <w:bCs/>
          <w:sz w:val="24"/>
          <w:szCs w:val="24"/>
          <w:lang w:val="en-GB"/>
        </w:rPr>
        <w:t xml:space="preserve"> with a Christian church in Wales.</w:t>
      </w:r>
    </w:p>
    <w:p w14:paraId="5E9A27BB" w14:textId="77777777" w:rsidR="00FE072A" w:rsidRPr="0085637E" w:rsidRDefault="00FE072A" w:rsidP="00FE072A">
      <w:pPr>
        <w:pStyle w:val="ListParagraph"/>
        <w:rPr>
          <w:rFonts w:ascii="Arial Narrow" w:hAnsi="Arial Narrow" w:cstheme="minorHAnsi"/>
          <w:bCs/>
          <w:sz w:val="24"/>
          <w:szCs w:val="24"/>
          <w:lang w:val="en-GB"/>
        </w:rPr>
      </w:pPr>
    </w:p>
    <w:p w14:paraId="5AF30D9E" w14:textId="77777777" w:rsidR="00FE072A" w:rsidRPr="0085637E" w:rsidRDefault="00FE072A" w:rsidP="00B607DF">
      <w:pPr>
        <w:pStyle w:val="ListParagraph"/>
        <w:numPr>
          <w:ilvl w:val="0"/>
          <w:numId w:val="2"/>
        </w:numPr>
        <w:jc w:val="both"/>
        <w:rPr>
          <w:rFonts w:ascii="Arial Narrow" w:hAnsi="Arial Narrow" w:cstheme="minorHAnsi"/>
          <w:bCs/>
          <w:sz w:val="24"/>
          <w:szCs w:val="24"/>
          <w:lang w:val="en-GB"/>
        </w:rPr>
      </w:pPr>
      <w:r w:rsidRPr="0085637E">
        <w:rPr>
          <w:rFonts w:ascii="Arial Narrow" w:hAnsi="Arial Narrow" w:cstheme="minorHAnsi"/>
          <w:bCs/>
          <w:sz w:val="24"/>
          <w:szCs w:val="24"/>
          <w:lang w:val="en-GB"/>
        </w:rPr>
        <w:t>Applications can be made for up to 50% of the cost of any training course which will develop the ministry or mission work of the applicant, within his/her church and local community.</w:t>
      </w:r>
    </w:p>
    <w:p w14:paraId="395E5AB0" w14:textId="77777777" w:rsidR="00FE072A" w:rsidRPr="0085637E" w:rsidRDefault="00FE072A" w:rsidP="00FE072A">
      <w:pPr>
        <w:pStyle w:val="ListParagraph"/>
        <w:rPr>
          <w:rFonts w:ascii="Arial Narrow" w:hAnsi="Arial Narrow" w:cstheme="minorHAnsi"/>
          <w:bCs/>
          <w:sz w:val="24"/>
          <w:szCs w:val="24"/>
          <w:lang w:val="en-GB"/>
        </w:rPr>
      </w:pPr>
    </w:p>
    <w:p w14:paraId="73C9E82D" w14:textId="77777777" w:rsidR="00FE072A" w:rsidRPr="0085637E" w:rsidRDefault="00FE072A" w:rsidP="00B607DF">
      <w:pPr>
        <w:pStyle w:val="ListParagraph"/>
        <w:numPr>
          <w:ilvl w:val="0"/>
          <w:numId w:val="2"/>
        </w:numPr>
        <w:jc w:val="both"/>
        <w:rPr>
          <w:rFonts w:ascii="Arial Narrow" w:hAnsi="Arial Narrow" w:cstheme="minorHAnsi"/>
          <w:bCs/>
          <w:sz w:val="24"/>
          <w:szCs w:val="24"/>
          <w:lang w:val="en-GB"/>
        </w:rPr>
      </w:pPr>
      <w:r w:rsidRPr="0085637E">
        <w:rPr>
          <w:rFonts w:ascii="Arial Narrow" w:hAnsi="Arial Narrow" w:cstheme="minorHAnsi"/>
          <w:bCs/>
          <w:sz w:val="24"/>
          <w:szCs w:val="24"/>
          <w:lang w:val="en-GB"/>
        </w:rPr>
        <w:t>The maximum sum of any grant awarded will be £2,000.</w:t>
      </w:r>
    </w:p>
    <w:p w14:paraId="23DD092D" w14:textId="77777777" w:rsidR="00FE072A" w:rsidRPr="0085637E" w:rsidRDefault="00FE072A" w:rsidP="00FE072A">
      <w:pPr>
        <w:pStyle w:val="ListParagraph"/>
        <w:rPr>
          <w:rFonts w:ascii="Arial Narrow" w:hAnsi="Arial Narrow" w:cstheme="minorHAnsi"/>
          <w:bCs/>
          <w:sz w:val="24"/>
          <w:szCs w:val="24"/>
          <w:lang w:val="en-GB"/>
        </w:rPr>
      </w:pPr>
    </w:p>
    <w:p w14:paraId="71B5BC84" w14:textId="77777777" w:rsidR="00FE072A" w:rsidRPr="0085637E" w:rsidRDefault="00FE072A" w:rsidP="00B607DF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  <w:lang w:val="en-GB"/>
        </w:rPr>
      </w:pPr>
      <w:r w:rsidRPr="0085637E">
        <w:rPr>
          <w:rFonts w:ascii="Arial Narrow" w:hAnsi="Arial Narrow" w:cstheme="minorHAnsi"/>
          <w:bCs/>
          <w:sz w:val="24"/>
          <w:szCs w:val="24"/>
          <w:lang w:val="en-GB"/>
        </w:rPr>
        <w:t>When considering the applications, the Trustees will pay particular attention to:</w:t>
      </w:r>
      <w:r w:rsidRPr="0085637E">
        <w:rPr>
          <w:rFonts w:ascii="Arial Narrow" w:hAnsi="Arial Narrow" w:cstheme="minorHAnsi"/>
          <w:bCs/>
          <w:sz w:val="24"/>
          <w:szCs w:val="24"/>
          <w:lang w:val="en-GB"/>
        </w:rPr>
        <w:br/>
        <w:t xml:space="preserve">(i)  </w:t>
      </w:r>
      <w:r w:rsidR="00221860" w:rsidRPr="0085637E">
        <w:rPr>
          <w:rFonts w:ascii="Arial Narrow" w:hAnsi="Arial Narrow" w:cstheme="minorHAnsi"/>
          <w:bCs/>
          <w:sz w:val="24"/>
          <w:szCs w:val="24"/>
          <w:lang w:val="en-GB"/>
        </w:rPr>
        <w:tab/>
      </w:r>
      <w:r w:rsidR="009F01D0" w:rsidRPr="0085637E">
        <w:rPr>
          <w:rFonts w:ascii="Arial Narrow" w:hAnsi="Arial Narrow" w:cstheme="minorHAnsi"/>
          <w:bCs/>
          <w:sz w:val="24"/>
          <w:szCs w:val="24"/>
          <w:lang w:val="en-GB"/>
        </w:rPr>
        <w:t xml:space="preserve">the </w:t>
      </w:r>
      <w:r w:rsidRPr="0085637E">
        <w:rPr>
          <w:rFonts w:ascii="Arial Narrow" w:hAnsi="Arial Narrow" w:cstheme="minorHAnsi"/>
          <w:bCs/>
          <w:sz w:val="24"/>
          <w:szCs w:val="24"/>
          <w:lang w:val="en-GB"/>
        </w:rPr>
        <w:t>purpose and value of the course;</w:t>
      </w:r>
      <w:r w:rsidRPr="0085637E">
        <w:rPr>
          <w:rFonts w:ascii="Arial Narrow" w:hAnsi="Arial Narrow" w:cstheme="minorHAnsi"/>
          <w:bCs/>
          <w:sz w:val="24"/>
          <w:szCs w:val="24"/>
          <w:lang w:val="en-GB"/>
        </w:rPr>
        <w:br/>
        <w:t xml:space="preserve">(ii) </w:t>
      </w:r>
      <w:r w:rsidR="00221860" w:rsidRPr="0085637E">
        <w:rPr>
          <w:rFonts w:ascii="Arial Narrow" w:hAnsi="Arial Narrow" w:cstheme="minorHAnsi"/>
          <w:bCs/>
          <w:sz w:val="24"/>
          <w:szCs w:val="24"/>
          <w:lang w:val="en-GB"/>
        </w:rPr>
        <w:tab/>
      </w:r>
      <w:r w:rsidR="009F01D0" w:rsidRPr="0085637E">
        <w:rPr>
          <w:rFonts w:ascii="Arial Narrow" w:hAnsi="Arial Narrow" w:cstheme="minorHAnsi"/>
          <w:bCs/>
          <w:sz w:val="24"/>
          <w:szCs w:val="24"/>
          <w:lang w:val="en-GB"/>
        </w:rPr>
        <w:t xml:space="preserve">the </w:t>
      </w:r>
      <w:r w:rsidRPr="0085637E">
        <w:rPr>
          <w:rFonts w:ascii="Arial Narrow" w:hAnsi="Arial Narrow" w:cstheme="minorHAnsi"/>
          <w:bCs/>
          <w:sz w:val="24"/>
          <w:szCs w:val="24"/>
          <w:lang w:val="en-GB"/>
        </w:rPr>
        <w:t>applicant’s enthusiasm for the course;</w:t>
      </w:r>
      <w:r w:rsidRPr="0085637E">
        <w:rPr>
          <w:rFonts w:ascii="Arial Narrow" w:hAnsi="Arial Narrow" w:cstheme="minorHAnsi"/>
          <w:bCs/>
          <w:sz w:val="24"/>
          <w:szCs w:val="24"/>
          <w:lang w:val="en-GB"/>
        </w:rPr>
        <w:br/>
        <w:t xml:space="preserve">(iii) </w:t>
      </w:r>
      <w:r w:rsidR="00221860" w:rsidRPr="0085637E">
        <w:rPr>
          <w:rFonts w:ascii="Arial Narrow" w:hAnsi="Arial Narrow" w:cstheme="minorHAnsi"/>
          <w:bCs/>
          <w:sz w:val="24"/>
          <w:szCs w:val="24"/>
          <w:lang w:val="en-GB"/>
        </w:rPr>
        <w:tab/>
      </w:r>
      <w:r w:rsidR="009F01D0" w:rsidRPr="0085637E">
        <w:rPr>
          <w:rFonts w:ascii="Arial Narrow" w:hAnsi="Arial Narrow" w:cstheme="minorHAnsi"/>
          <w:bCs/>
          <w:sz w:val="24"/>
          <w:szCs w:val="24"/>
          <w:lang w:val="en-GB"/>
        </w:rPr>
        <w:t>the</w:t>
      </w:r>
      <w:r w:rsidRPr="0085637E">
        <w:rPr>
          <w:rFonts w:ascii="Arial Narrow" w:hAnsi="Arial Narrow" w:cstheme="minorHAnsi"/>
          <w:bCs/>
          <w:sz w:val="24"/>
          <w:szCs w:val="24"/>
          <w:lang w:val="en-GB"/>
        </w:rPr>
        <w:t xml:space="preserve"> support and references</w:t>
      </w:r>
      <w:r w:rsidR="00AF1C34" w:rsidRPr="0085637E">
        <w:rPr>
          <w:rFonts w:ascii="Arial Narrow" w:hAnsi="Arial Narrow" w:cstheme="minorHAnsi"/>
          <w:bCs/>
          <w:sz w:val="24"/>
          <w:szCs w:val="24"/>
          <w:lang w:val="en-GB"/>
        </w:rPr>
        <w:t xml:space="preserve"> </w:t>
      </w:r>
      <w:r w:rsidR="009F01D0" w:rsidRPr="0085637E">
        <w:rPr>
          <w:rFonts w:ascii="Arial Narrow" w:hAnsi="Arial Narrow" w:cstheme="minorHAnsi"/>
          <w:bCs/>
          <w:sz w:val="24"/>
          <w:szCs w:val="24"/>
          <w:lang w:val="en-GB"/>
        </w:rPr>
        <w:t xml:space="preserve">of </w:t>
      </w:r>
      <w:r w:rsidR="00AF1C34" w:rsidRPr="0085637E">
        <w:rPr>
          <w:rFonts w:ascii="Arial Narrow" w:hAnsi="Arial Narrow" w:cstheme="minorHAnsi"/>
          <w:bCs/>
          <w:sz w:val="24"/>
          <w:szCs w:val="24"/>
          <w:lang w:val="en-GB"/>
        </w:rPr>
        <w:t>the church or denomination</w:t>
      </w:r>
      <w:r w:rsidR="009F01D0" w:rsidRPr="0085637E">
        <w:rPr>
          <w:rFonts w:ascii="Arial Narrow" w:hAnsi="Arial Narrow" w:cstheme="minorHAnsi"/>
          <w:bCs/>
          <w:sz w:val="24"/>
          <w:szCs w:val="24"/>
          <w:lang w:val="en-GB"/>
        </w:rPr>
        <w:t>al leader</w:t>
      </w:r>
      <w:r w:rsidRPr="0085637E">
        <w:rPr>
          <w:rFonts w:ascii="Arial Narrow" w:hAnsi="Arial Narrow" w:cstheme="minorHAnsi"/>
          <w:bCs/>
          <w:sz w:val="24"/>
          <w:szCs w:val="24"/>
          <w:lang w:val="en-GB"/>
        </w:rPr>
        <w:t>.</w:t>
      </w:r>
    </w:p>
    <w:p w14:paraId="640E047E" w14:textId="77777777" w:rsidR="00FE072A" w:rsidRPr="0085637E" w:rsidRDefault="00FE072A" w:rsidP="00FE072A">
      <w:pPr>
        <w:pStyle w:val="ListParagraph"/>
        <w:rPr>
          <w:rFonts w:ascii="Arial Narrow" w:hAnsi="Arial Narrow"/>
          <w:sz w:val="24"/>
          <w:szCs w:val="24"/>
          <w:lang w:val="en-GB"/>
        </w:rPr>
      </w:pPr>
    </w:p>
    <w:p w14:paraId="08CF4F63" w14:textId="77777777" w:rsidR="002B3BDC" w:rsidRPr="0085637E" w:rsidRDefault="00FE072A" w:rsidP="00CF5FD8">
      <w:pPr>
        <w:pStyle w:val="ListParagraph"/>
        <w:numPr>
          <w:ilvl w:val="0"/>
          <w:numId w:val="2"/>
        </w:numPr>
        <w:rPr>
          <w:lang w:val="en-GB"/>
        </w:rPr>
      </w:pPr>
      <w:r w:rsidRPr="0085637E">
        <w:rPr>
          <w:rFonts w:ascii="Arial Narrow" w:hAnsi="Arial Narrow" w:cstheme="minorHAnsi"/>
          <w:bCs/>
          <w:sz w:val="24"/>
          <w:szCs w:val="24"/>
          <w:lang w:val="en-GB"/>
        </w:rPr>
        <w:t>The applicant must submit receipts for the costs before payment of the grant can be made</w:t>
      </w:r>
      <w:r w:rsidR="00AF1C34" w:rsidRPr="0085637E">
        <w:rPr>
          <w:rFonts w:ascii="Arial Narrow" w:hAnsi="Arial Narrow" w:cstheme="minorHAnsi"/>
          <w:bCs/>
          <w:sz w:val="24"/>
          <w:szCs w:val="24"/>
          <w:lang w:val="en-GB"/>
        </w:rPr>
        <w:t>.</w:t>
      </w:r>
    </w:p>
    <w:p w14:paraId="142534E0" w14:textId="77777777" w:rsidR="00AF1C34" w:rsidRPr="0085637E" w:rsidRDefault="00AF1C34" w:rsidP="00AF1C34">
      <w:pPr>
        <w:pStyle w:val="ListParagraph"/>
        <w:rPr>
          <w:lang w:val="en-GB"/>
        </w:rPr>
      </w:pPr>
    </w:p>
    <w:p w14:paraId="726A39C8" w14:textId="77777777" w:rsidR="00AF1C34" w:rsidRPr="0085637E" w:rsidRDefault="00AF1C34" w:rsidP="00AF1C34">
      <w:pPr>
        <w:pStyle w:val="ListParagraph"/>
        <w:rPr>
          <w:lang w:val="en-GB"/>
        </w:rPr>
      </w:pPr>
    </w:p>
    <w:sectPr w:rsidR="00AF1C34" w:rsidRPr="00856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73288"/>
    <w:multiLevelType w:val="hybridMultilevel"/>
    <w:tmpl w:val="E5CA39F2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A56E2"/>
    <w:multiLevelType w:val="hybridMultilevel"/>
    <w:tmpl w:val="EBB0666C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2A"/>
    <w:rsid w:val="000300BE"/>
    <w:rsid w:val="0018101A"/>
    <w:rsid w:val="00221860"/>
    <w:rsid w:val="002B3BDC"/>
    <w:rsid w:val="003211F1"/>
    <w:rsid w:val="004A7B06"/>
    <w:rsid w:val="0085637E"/>
    <w:rsid w:val="00996A81"/>
    <w:rsid w:val="009F01D0"/>
    <w:rsid w:val="00AF1C34"/>
    <w:rsid w:val="00B607DF"/>
    <w:rsid w:val="00D464E9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86BE"/>
  <w15:chartTrackingRefBased/>
  <w15:docId w15:val="{AC0E86A3-25CA-4F60-999D-D8754E0F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y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7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3BDC"/>
    <w:rPr>
      <w:b/>
      <w:bCs/>
    </w:rPr>
  </w:style>
  <w:style w:type="character" w:styleId="Emphasis">
    <w:name w:val="Emphasis"/>
    <w:basedOn w:val="DefaultParagraphFont"/>
    <w:uiPriority w:val="20"/>
    <w:qFormat/>
    <w:rsid w:val="002B3BDC"/>
    <w:rPr>
      <w:i/>
      <w:iCs/>
    </w:rPr>
  </w:style>
  <w:style w:type="paragraph" w:styleId="ListParagraph">
    <w:name w:val="List Paragraph"/>
    <w:basedOn w:val="Normal"/>
    <w:uiPriority w:val="34"/>
    <w:qFormat/>
    <w:rsid w:val="00FE0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Athletic Association, Inc.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Ymddiriedolaeth James Pantyfedwen Foundation</dc:creator>
  <cp:keywords/>
  <dc:description/>
  <cp:lastModifiedBy>Richard Morgan</cp:lastModifiedBy>
  <cp:revision>3</cp:revision>
  <cp:lastPrinted>2020-02-05T11:04:00Z</cp:lastPrinted>
  <dcterms:created xsi:type="dcterms:W3CDTF">2020-01-31T12:35:00Z</dcterms:created>
  <dcterms:modified xsi:type="dcterms:W3CDTF">2020-02-05T11:04:00Z</dcterms:modified>
</cp:coreProperties>
</file>